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99A433" w14:textId="74BAB64B" w:rsidR="00564FE5" w:rsidRPr="00564FE5" w:rsidRDefault="00BC715B" w:rsidP="00564FE5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Арина </w:t>
      </w:r>
      <w:r w:rsidR="00564FE5" w:rsidRPr="00BC71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Романенко, </w:t>
      </w:r>
      <w:r w:rsidR="00B86A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</w:t>
      </w:r>
      <w:r w:rsidR="00564FE5" w:rsidRPr="00BC71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класс,</w:t>
      </w:r>
      <w:r w:rsidR="00564FE5" w:rsidRPr="00564F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3B3D2BD8" w14:textId="77777777" w:rsidR="00564FE5" w:rsidRPr="00564FE5" w:rsidRDefault="00564FE5" w:rsidP="00564FE5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6"/>
          <w:szCs w:val="20"/>
          <w:lang w:eastAsia="ru-RU"/>
        </w:rPr>
      </w:pPr>
      <w:r w:rsidRPr="00564FE5">
        <w:rPr>
          <w:rFonts w:ascii="Times New Roman" w:eastAsia="Times New Roman" w:hAnsi="Times New Roman" w:cs="Times New Roman"/>
          <w:color w:val="000000"/>
          <w:sz w:val="26"/>
          <w:szCs w:val="20"/>
          <w:lang w:eastAsia="ru-RU"/>
        </w:rPr>
        <w:t>Муниципальное бюджетное общеобразовательное учреждение города Тулуна</w:t>
      </w:r>
    </w:p>
    <w:p w14:paraId="34C7C5DA" w14:textId="77777777" w:rsidR="00564FE5" w:rsidRPr="00564FE5" w:rsidRDefault="00564FE5" w:rsidP="00564FE5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564FE5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«Средняя общеобразовательная школа № 25»</w:t>
      </w:r>
    </w:p>
    <w:p w14:paraId="13937CAE" w14:textId="083967A7" w:rsidR="00564FE5" w:rsidRPr="00564FE5" w:rsidRDefault="00564FE5" w:rsidP="00564FE5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СВЯТИТЕЛЬ </w:t>
      </w:r>
      <w:r w:rsidR="00BC715B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ИННОКЕНТИЙ, ПЕРВЫЙ 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ЕПИСКОП ИРКУТСКИЙ</w:t>
      </w:r>
    </w:p>
    <w:p w14:paraId="13DC9339" w14:textId="50CFEB81" w:rsidR="004B4666" w:rsidRPr="00564FE5" w:rsidRDefault="004B4666" w:rsidP="00564FE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Здравствуйте уважаемые члены комиссии. Я ученица 9 класса, Романенко Арина. Хочу представить вам сво</w:t>
      </w:r>
      <w:r w:rsidR="00BC715B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ю</w:t>
      </w:r>
      <w:r w:rsidRPr="00564FE5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</w:t>
      </w:r>
      <w:r w:rsidR="00BC715B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исследовательскую работу</w:t>
      </w:r>
      <w:r w:rsidRPr="00564FE5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на тему «</w:t>
      </w:r>
      <w:r w:rsidRPr="00564FE5">
        <w:rPr>
          <w:rFonts w:ascii="Times New Roman" w:hAnsi="Times New Roman" w:cs="Times New Roman"/>
          <w:sz w:val="28"/>
          <w:szCs w:val="28"/>
        </w:rPr>
        <w:t xml:space="preserve">Святитель </w:t>
      </w:r>
      <w:r w:rsidR="00BC715B" w:rsidRPr="00564FE5">
        <w:rPr>
          <w:rFonts w:ascii="Times New Roman" w:hAnsi="Times New Roman" w:cs="Times New Roman"/>
          <w:sz w:val="28"/>
          <w:szCs w:val="28"/>
        </w:rPr>
        <w:t xml:space="preserve">Иннокентий, </w:t>
      </w:r>
      <w:r w:rsidR="00BC715B">
        <w:rPr>
          <w:rFonts w:ascii="Times New Roman" w:hAnsi="Times New Roman" w:cs="Times New Roman"/>
          <w:sz w:val="28"/>
          <w:szCs w:val="28"/>
        </w:rPr>
        <w:t xml:space="preserve">первый </w:t>
      </w:r>
      <w:r w:rsidRPr="00564FE5">
        <w:rPr>
          <w:rFonts w:ascii="Times New Roman" w:hAnsi="Times New Roman" w:cs="Times New Roman"/>
          <w:sz w:val="28"/>
          <w:szCs w:val="28"/>
        </w:rPr>
        <w:t xml:space="preserve">епископ </w:t>
      </w:r>
      <w:r w:rsidR="00564FE5">
        <w:rPr>
          <w:rFonts w:ascii="Times New Roman" w:hAnsi="Times New Roman" w:cs="Times New Roman"/>
          <w:sz w:val="28"/>
          <w:szCs w:val="28"/>
        </w:rPr>
        <w:t>И</w:t>
      </w:r>
      <w:r w:rsidRPr="00564FE5">
        <w:rPr>
          <w:rFonts w:ascii="Times New Roman" w:hAnsi="Times New Roman" w:cs="Times New Roman"/>
          <w:sz w:val="28"/>
          <w:szCs w:val="28"/>
        </w:rPr>
        <w:t>ркутский»</w:t>
      </w:r>
    </w:p>
    <w:p w14:paraId="1008B884" w14:textId="77777777" w:rsidR="004B4666" w:rsidRPr="00564FE5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i/>
          <w:iCs/>
          <w:sz w:val="28"/>
          <w:szCs w:val="28"/>
        </w:rPr>
        <w:t>Актуальность работы</w:t>
      </w:r>
      <w:r w:rsidRPr="00564FE5">
        <w:rPr>
          <w:rFonts w:ascii="Times New Roman" w:hAnsi="Times New Roman" w:cs="Times New Roman"/>
          <w:sz w:val="28"/>
          <w:szCs w:val="28"/>
        </w:rPr>
        <w:t xml:space="preserve"> обусловлена необходимостью помнить о культурном наследии родного края и роли Русской Православной Церкви на просторах своей Родины.  Постепенный возврат отечественной истории к изучению Православной церкви, стал актуальным направлением в современном мире, что и привело к тому, что жития святых и связанная с ними деятельность снова стала изучаться.</w:t>
      </w:r>
    </w:p>
    <w:p w14:paraId="399B6C61" w14:textId="40FE486C" w:rsidR="004B4666" w:rsidRPr="00564FE5" w:rsidRDefault="004B4666" w:rsidP="00CF171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i/>
          <w:iCs/>
          <w:sz w:val="28"/>
          <w:szCs w:val="28"/>
        </w:rPr>
        <w:t>Таким образом</w:t>
      </w:r>
      <w:r w:rsidRPr="00564FE5">
        <w:rPr>
          <w:rFonts w:ascii="Times New Roman" w:hAnsi="Times New Roman" w:cs="Times New Roman"/>
          <w:sz w:val="28"/>
          <w:szCs w:val="28"/>
        </w:rPr>
        <w:t xml:space="preserve"> Православная церковь на протяжении многих столетий участвовала в создании русской государственности, являлась основой формирования системы ценностей, духовных традиций и культуры России, а знаем ли мы, дети современности о заслугах, деятельности и историческом наследии служителей церкви, причисленных к лику святых и почитаемых как чудотворцы на нашей Иркутской земле? </w:t>
      </w:r>
    </w:p>
    <w:p w14:paraId="2C7C1983" w14:textId="77777777" w:rsidR="00564FE5" w:rsidRPr="00CB3559" w:rsidRDefault="00564FE5" w:rsidP="00CF171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3559">
        <w:rPr>
          <w:rFonts w:ascii="Times New Roman" w:hAnsi="Times New Roman" w:cs="Times New Roman"/>
          <w:i/>
          <w:iCs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 xml:space="preserve">: изучить жизнь и духовное восхождение святителя Иннокентия, епископа Иркутского; получить </w:t>
      </w:r>
      <w:r w:rsidRPr="00CB3559">
        <w:rPr>
          <w:rFonts w:ascii="Times New Roman" w:hAnsi="Times New Roman" w:cs="Times New Roman"/>
          <w:sz w:val="28"/>
          <w:szCs w:val="28"/>
        </w:rPr>
        <w:t>представление об истинных ценностях, проповеданных преподобным</w:t>
      </w:r>
    </w:p>
    <w:p w14:paraId="2FEB84D1" w14:textId="77777777" w:rsidR="00564FE5" w:rsidRDefault="00564FE5" w:rsidP="00CF171A">
      <w:pPr>
        <w:shd w:val="clear" w:color="auto" w:fill="FFFFFF"/>
        <w:spacing w:after="0" w:line="360" w:lineRule="auto"/>
        <w:ind w:firstLine="70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B355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Задачи</w:t>
      </w:r>
      <w:r w:rsidRPr="00801B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14:paraId="795311AD" w14:textId="77777777" w:rsidR="00564FE5" w:rsidRPr="00CB3559" w:rsidRDefault="00564FE5" w:rsidP="00CF171A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собрать материал про жи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знь, деятельность</w:t>
      </w:r>
      <w:r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Свят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ителя</w:t>
      </w:r>
      <w:r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Иннокентия, его чу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дотворные способности</w:t>
      </w:r>
    </w:p>
    <w:p w14:paraId="02DA0C31" w14:textId="77777777" w:rsidR="00564FE5" w:rsidRDefault="00564FE5" w:rsidP="00CF171A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познакомиться 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B3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духовным наследием: монастырями, храмами, святыми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местами, посвященными Святителю Иннокентию</w:t>
      </w:r>
    </w:p>
    <w:p w14:paraId="1D673D34" w14:textId="77777777" w:rsidR="00564FE5" w:rsidRDefault="00564FE5" w:rsidP="00CF171A">
      <w:pPr>
        <w:pStyle w:val="a3"/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Pr="005A0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ыявить связь Иннокентия Кульчицкого с Иркутской областью</w:t>
      </w:r>
    </w:p>
    <w:p w14:paraId="440FE94C" w14:textId="3FB734E9" w:rsidR="00CF61B7" w:rsidRPr="00CF61B7" w:rsidRDefault="00564FE5" w:rsidP="00CF171A">
      <w:pPr>
        <w:pStyle w:val="a3"/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64F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систематизировать вещественные и письменные источники</w:t>
      </w:r>
    </w:p>
    <w:p w14:paraId="4A483CD1" w14:textId="77777777" w:rsidR="00CF61B7" w:rsidRDefault="00CF61B7" w:rsidP="00CF61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</w:pPr>
      <w:r w:rsidRPr="00CF61B7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0"/>
          <w:lang w:eastAsia="ru-RU"/>
        </w:rPr>
        <w:lastRenderedPageBreak/>
        <w:t>Объект исследования</w:t>
      </w:r>
      <w:r w:rsidRPr="00CF61B7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>:</w:t>
      </w:r>
      <w:r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  <w:r w:rsidRPr="00CF61B7">
        <w:rPr>
          <w:rFonts w:ascii="Times New Roman" w:hAnsi="Times New Roman" w:cs="Times New Roman"/>
          <w:sz w:val="28"/>
          <w:szCs w:val="28"/>
        </w:rPr>
        <w:t>жизнь и духовное восхождение святителя Иннокентия, епископа Иркутского</w:t>
      </w:r>
      <w:r w:rsidRPr="00CF61B7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 xml:space="preserve"> </w:t>
      </w:r>
    </w:p>
    <w:p w14:paraId="5C368B5D" w14:textId="31162040" w:rsidR="00CF61B7" w:rsidRPr="00CF61B7" w:rsidRDefault="00CF61B7" w:rsidP="00CF61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CF61B7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0"/>
          <w:lang w:eastAsia="ru-RU"/>
        </w:rPr>
        <w:t>Предмет исследования:</w:t>
      </w:r>
      <w:r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Иоанн Кульчицкий и его духовное наследие</w:t>
      </w:r>
    </w:p>
    <w:p w14:paraId="523884FB" w14:textId="449DE245" w:rsidR="00CF61B7" w:rsidRPr="00CF61B7" w:rsidRDefault="00CF61B7" w:rsidP="00CF61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CF61B7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0"/>
          <w:lang w:eastAsia="ru-RU"/>
        </w:rPr>
        <w:t>Гипотеза исследования:</w:t>
      </w:r>
      <w:r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Святитель Иннокентий – чудотворец и народный герой земли Иркутской в 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val="en-US" w:eastAsia="ru-RU"/>
        </w:rPr>
        <w:t>XIX</w:t>
      </w:r>
      <w:r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веке</w:t>
      </w:r>
    </w:p>
    <w:p w14:paraId="5D526EEB" w14:textId="15EDEEB8" w:rsidR="00CF61B7" w:rsidRPr="00CF61B7" w:rsidRDefault="00CF61B7" w:rsidP="00CF61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CF61B7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0"/>
          <w:lang w:eastAsia="ru-RU"/>
        </w:rPr>
        <w:t xml:space="preserve">Методы </w:t>
      </w:r>
      <w:proofErr w:type="gramStart"/>
      <w:r w:rsidRPr="00CF61B7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0"/>
          <w:lang w:eastAsia="ru-RU"/>
        </w:rPr>
        <w:t>исследования:</w:t>
      </w:r>
      <w:r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сбор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информации, </w:t>
      </w:r>
      <w:r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чтение литературы, анализ, 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систематизация вещественных и письменных источников</w:t>
      </w:r>
      <w:r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, выводы</w:t>
      </w:r>
    </w:p>
    <w:p w14:paraId="7A21B6C1" w14:textId="6509EC41" w:rsidR="00CF61B7" w:rsidRPr="00CF61B7" w:rsidRDefault="00CF61B7" w:rsidP="00CF61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CF61B7">
        <w:rPr>
          <w:rFonts w:ascii="Times New Roman" w:eastAsia="Times New Roman" w:hAnsi="Times New Roman" w:cs="Times New Roman"/>
          <w:i/>
          <w:iCs/>
          <w:color w:val="000000"/>
          <w:sz w:val="28"/>
          <w:szCs w:val="20"/>
          <w:lang w:eastAsia="ru-RU"/>
        </w:rPr>
        <w:t>Практическая значимость:</w:t>
      </w:r>
      <w:r w:rsidRPr="00CF61B7">
        <w:rPr>
          <w:rFonts w:ascii="Times New Roman" w:eastAsia="Times New Roman" w:hAnsi="Times New Roman" w:cs="Times New Roman"/>
          <w:b/>
          <w:bCs/>
          <w:color w:val="000000"/>
          <w:sz w:val="28"/>
          <w:szCs w:val="20"/>
          <w:lang w:eastAsia="ru-RU"/>
        </w:rPr>
        <w:t xml:space="preserve"> </w:t>
      </w:r>
      <w:r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исследования заключается в том, что результаты проведенной работы могут быть использованы на уроках православной культуры при изучении темы «Русские святые».</w:t>
      </w:r>
    </w:p>
    <w:p w14:paraId="1520A90F" w14:textId="2046A8CB" w:rsidR="00CF61B7" w:rsidRDefault="00CF171A" w:rsidP="00BC715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В</w:t>
      </w:r>
      <w:r w:rsidR="00CF61B7"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и</w:t>
      </w:r>
      <w:r w:rsidR="00CF61B7"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сследовательск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ой</w:t>
      </w:r>
      <w:r w:rsidR="00CF61B7"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работ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е</w:t>
      </w:r>
      <w:r w:rsidR="00CF61B7"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, изучаются духовные основы жизни святителя 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Иннокентия</w:t>
      </w:r>
      <w:r w:rsidR="00CF61B7"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, чудотворения, значение деятельности святителя 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Иннокентия Кульчицкого</w:t>
      </w:r>
      <w:r w:rsidR="00CF61B7"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в истории 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Иркутской области, </w:t>
      </w:r>
      <w:r w:rsidR="00CF61B7" w:rsidRPr="00CF61B7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формирующие ценностные идеалы и ориентиры в современном человеке.</w:t>
      </w:r>
    </w:p>
    <w:p w14:paraId="51C62858" w14:textId="74CC5EFB" w:rsidR="00BC715B" w:rsidRPr="00BC715B" w:rsidRDefault="00BC715B" w:rsidP="00BC715B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>Житие Иннокентия Кульчицкого</w:t>
      </w:r>
    </w:p>
    <w:p w14:paraId="140B01D6" w14:textId="6A211CF1" w:rsidR="004B4666" w:rsidRPr="00564FE5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 xml:space="preserve">Святитель Иннокентий, епископ Иркутский, в миру Иоанн, происходил из дворянского рода Кульчицких. Родился около 1680 года в Малороссии, в Черниговской губернии. При крещении мальчика нарекли Иоанном и воспитывали его в духе благочестия. </w:t>
      </w:r>
    </w:p>
    <w:p w14:paraId="05522046" w14:textId="77777777" w:rsidR="004B4666" w:rsidRPr="00564FE5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 xml:space="preserve">Получив начальное образование дома, он продолжил обучение в Киевской духовной академии. Учился Иван очень хорошо, каждый предмет изучал основательно и не было ни одной дисциплины, которую бы он не освоил с успехом. </w:t>
      </w:r>
    </w:p>
    <w:p w14:paraId="3AACD361" w14:textId="01FB4A28" w:rsidR="004B4666" w:rsidRPr="00564FE5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 xml:space="preserve">С особенным прилежанием он занимался словесностью, надеясь впоследствии подвизаться в проповеди Слова Божия. Монашеский постриг принял в 1710 </w:t>
      </w:r>
      <w:r w:rsidR="00CF171A" w:rsidRPr="00564FE5">
        <w:rPr>
          <w:rFonts w:ascii="Times New Roman" w:hAnsi="Times New Roman" w:cs="Times New Roman"/>
          <w:sz w:val="28"/>
          <w:szCs w:val="28"/>
        </w:rPr>
        <w:t>году с</w:t>
      </w:r>
      <w:r w:rsidRPr="00564FE5">
        <w:rPr>
          <w:rFonts w:ascii="Times New Roman" w:hAnsi="Times New Roman" w:cs="Times New Roman"/>
          <w:sz w:val="28"/>
          <w:szCs w:val="28"/>
        </w:rPr>
        <w:t xml:space="preserve"> именем Иннокентий и был назначен преподавателем в Славяно-греко-латинскую академию профессором Богословия, а отсюда взят в Санкт-Петербург, где в то время только основывался Невский монастырь, будущая Лавра, чтобы послужить здесь примером доброго благочестия.</w:t>
      </w:r>
    </w:p>
    <w:p w14:paraId="133601B0" w14:textId="5D921206" w:rsidR="004B4666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lastRenderedPageBreak/>
        <w:t>Появление образованного благочестивого инока стало заметно, и молодой монах скоро обратил на себя внимание императора Петра I. Государь утвердился в своем желании образовать в Пекине Русскую православную духовную миссию, которую по плану царя должен был возглавить епископ. Митрополит рекомендовал на эту должность иеромонаха Иннокентия</w:t>
      </w:r>
    </w:p>
    <w:p w14:paraId="47CA4A18" w14:textId="6DD68503" w:rsidR="00BC715B" w:rsidRPr="00BC715B" w:rsidRDefault="00BC715B" w:rsidP="00BC715B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Пекинская миссия</w:t>
      </w:r>
    </w:p>
    <w:p w14:paraId="19EB816D" w14:textId="77777777" w:rsidR="004B4666" w:rsidRPr="00564FE5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>14 февраля 1721 года иеромонах Иннокентий был посвящен в сан епископа Переяславского и назначен в Пекинскую духовную миссию в Китай. Три года вынужден был провести святитель в Селенгинске у китайской границы</w:t>
      </w:r>
    </w:p>
    <w:p w14:paraId="7AD0E6D2" w14:textId="77777777" w:rsidR="00144CC6" w:rsidRPr="00564FE5" w:rsidRDefault="00144CC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>Близость китайской границы, обширность и малонаселенность епархии, большое количество различных народностей (бурят, монголов и др.), не просвещенных Христовой верой, бездорожье и бедность — все это делало пастырский труд святителя Иннокентия тяжелым и жизнь его полной лишений.</w:t>
      </w:r>
    </w:p>
    <w:p w14:paraId="3B33F748" w14:textId="77777777" w:rsidR="00144CC6" w:rsidRPr="00564FE5" w:rsidRDefault="00144CC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>Святитель Иннокентий занимался проповедью среди монгольских племен, рукополагая в священный сан.  Неустанные заботы святителя были обращены на их устройство - подбор достойных учителей, обеспечение учеников нужными книгами, одеждой, продовольствием</w:t>
      </w:r>
    </w:p>
    <w:p w14:paraId="53A25BB3" w14:textId="77777777" w:rsidR="004B4666" w:rsidRPr="00564FE5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>В 1722 году Иннокентий со свитой приехал в Иркутск, где его ждала неожиданность: китайцы отказались пропустить через границу такую высокую духовную особу.</w:t>
      </w:r>
    </w:p>
    <w:p w14:paraId="16A4B400" w14:textId="77777777" w:rsidR="004B4666" w:rsidRPr="00564FE5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>Чтобы не умереть с голоду, миссия добывала себе пропитание рыболовством или нанималась на работы к местным хозяевам и тем кормилась. Поношенное платье владыка чинил себе сам. Утешение находил в молитвах и богослужениях, которые совершал в старом селенгинском соборе</w:t>
      </w:r>
    </w:p>
    <w:p w14:paraId="479A32E6" w14:textId="3A1AE996" w:rsidR="004B4666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>В течение нескольких лет ожидавший разрешения этой проблемы, живя то в Иркутске, то в Забайкалье, лишь в марте 1725 года получил владыка Иннокентий повеление переселиться в Иркутский Вознесенский монастырь и оставаться там впредь до новых предписаний.</w:t>
      </w:r>
    </w:p>
    <w:p w14:paraId="35800360" w14:textId="0B0E3DB0" w:rsidR="00BC715B" w:rsidRDefault="00BC715B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C614B2D" w14:textId="7B8DC6B3" w:rsidR="00BC715B" w:rsidRDefault="00BC715B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90CBA91" w14:textId="7A3D912F" w:rsidR="00BC715B" w:rsidRPr="00BC715B" w:rsidRDefault="00BC715B" w:rsidP="00BC715B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Деятельность в Сибири</w:t>
      </w:r>
    </w:p>
    <w:p w14:paraId="019F85AA" w14:textId="77777777" w:rsidR="004B4666" w:rsidRPr="00564FE5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>Указом Святейшего Синода в 1727 году святитель Иннокентий был наименован епископом Иркутским и Нерчинским и приступил к управлению новообразованной епархией</w:t>
      </w:r>
    </w:p>
    <w:p w14:paraId="5FD771A5" w14:textId="77777777" w:rsidR="004B4666" w:rsidRPr="00564FE5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>В Иркутске Иннокентий столкнулся со множеством проблем, но смог организовать строительство кафедрального собора и открыл школы для разных сословий. В числе его первых распоряжений было благоустройство "Монгольской школы", открывшейся в Иркутском Вознесенском монастыре в 1725 году, в которой обучались переводчики монгольского и китайского языков. Трудами святителя Иннокентия было начато строительство в Вознесенской обители каменного храма взамен деревянного, расширены границы епархии, включившей не только Селенгинский, но еще Якутский и Илимский округи.</w:t>
      </w:r>
    </w:p>
    <w:p w14:paraId="672FAB32" w14:textId="70063343" w:rsidR="004B4666" w:rsidRDefault="004B466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 xml:space="preserve">Иннокентий очень серьезно относился к миссионерской деятельности, считая проповедь христианского учения среди местных аборигенов (бурят и эвенков) одним из главных дел. Строго следил за нравственностью, осуждая факты плохого поведения духовенства. Отличался скромностью и трудолюбием. Живя в Иркутском Вознесенском монастыре, святитель очень любил делать что-либо своими руками: он вместе с другими монахами косил сено, днем помогал тянуть сети тем, кто был на рыболовном послушании, а по ночам шил для учеников обувь (чарки), своими руками посадил в монастыре два кедра. Иннокентий нес в себе высокие нравственные качества христианина, оставив глубокий след </w:t>
      </w:r>
      <w:r w:rsidR="00BC715B" w:rsidRPr="00564FE5">
        <w:rPr>
          <w:rFonts w:ascii="Times New Roman" w:hAnsi="Times New Roman" w:cs="Times New Roman"/>
          <w:sz w:val="28"/>
          <w:szCs w:val="28"/>
        </w:rPr>
        <w:t>в душах,</w:t>
      </w:r>
      <w:r w:rsidRPr="00564FE5">
        <w:rPr>
          <w:rFonts w:ascii="Times New Roman" w:hAnsi="Times New Roman" w:cs="Times New Roman"/>
          <w:sz w:val="28"/>
          <w:szCs w:val="28"/>
        </w:rPr>
        <w:t xml:space="preserve"> соприкасающихся с ним людей.</w:t>
      </w:r>
    </w:p>
    <w:p w14:paraId="6BDB9DBD" w14:textId="1673A813" w:rsidR="00BC715B" w:rsidRPr="00BC715B" w:rsidRDefault="00BC715B" w:rsidP="00BC715B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Чудотворения Святителя Иннокентия</w:t>
      </w:r>
    </w:p>
    <w:p w14:paraId="2AC783D1" w14:textId="77777777" w:rsidR="00144CC6" w:rsidRPr="00564FE5" w:rsidRDefault="00144CC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>У Иннокентия было слабое здоровье, его часто мучили сильные головные боли. Суровые условия жизни, видимо, подорвали его здоровье, и он умер в возрасте около 50 лет. В 1764 году при ремонте Тихвинской церкви было вскрыто его захоронение и обнаружено, что тело, одежда, а также бархат на гробе оказались нетленными. Особенно поразило иркутян чудесное спасение деревянной Тихвинской церкви во время сильного пожара, полыхавшего летом 1783 года в Вознесенском монастыре.</w:t>
      </w:r>
    </w:p>
    <w:p w14:paraId="4318BCEC" w14:textId="03F61785" w:rsidR="00144CC6" w:rsidRDefault="00144CC6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lastRenderedPageBreak/>
        <w:t xml:space="preserve">Чудесное спасение Тихвинской церкви было отнесено к чудотворениям Иннокентия, и его культ начинает расширяться. На поклонение к его мощам приходит много паломников. Начинают записываться случаи исцеления, связанные с его именем, которых к началу XIX века накопилось более восьмидесяти. Иннокентий стал настоящим народным героем. На поклонение его мощам приезжало множество паломников. Иркутяне перед дальней дорогой старались посетить Вознесенский монастырь и попросить защиты у своего небесного покровителя. </w:t>
      </w:r>
    </w:p>
    <w:p w14:paraId="12F0FBBF" w14:textId="42AD81A1" w:rsidR="00BC715B" w:rsidRPr="00BC715B" w:rsidRDefault="00BC715B" w:rsidP="00BC715B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Храмы, посвященные Иннокентию Иркутскому</w:t>
      </w:r>
    </w:p>
    <w:p w14:paraId="271474F7" w14:textId="77777777" w:rsidR="00770FC7" w:rsidRPr="00564FE5" w:rsidRDefault="00770FC7" w:rsidP="00564FE5">
      <w:pPr>
        <w:pStyle w:val="a3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4FE5">
        <w:rPr>
          <w:rFonts w:ascii="Times New Roman" w:hAnsi="Times New Roman" w:cs="Times New Roman"/>
          <w:bCs/>
          <w:sz w:val="28"/>
          <w:szCs w:val="28"/>
        </w:rPr>
        <w:t>В память иркутского чудотворца было построено значительное число храмов. И вот несколько из них</w:t>
      </w:r>
    </w:p>
    <w:p w14:paraId="341DB99D" w14:textId="60B37403" w:rsidR="00770FC7" w:rsidRPr="00564FE5" w:rsidRDefault="00770FC7" w:rsidP="00564FE5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4FE5">
        <w:rPr>
          <w:rFonts w:ascii="Times New Roman" w:hAnsi="Times New Roman" w:cs="Times New Roman"/>
          <w:sz w:val="28"/>
          <w:szCs w:val="28"/>
        </w:rPr>
        <w:t>Вознесенский монастырь, г. Иркутск</w:t>
      </w:r>
    </w:p>
    <w:p w14:paraId="73668DEE" w14:textId="77777777" w:rsidR="00144CC6" w:rsidRPr="00564FE5" w:rsidRDefault="00144CC6" w:rsidP="00564FE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64FE5">
        <w:rPr>
          <w:rFonts w:ascii="Times New Roman" w:hAnsi="Times New Roman" w:cs="Times New Roman"/>
          <w:bCs/>
          <w:sz w:val="28"/>
          <w:szCs w:val="28"/>
        </w:rPr>
        <w:t>Храм Иннокентия Иркутского в Хабаровске.</w:t>
      </w:r>
    </w:p>
    <w:p w14:paraId="405FD1C1" w14:textId="77777777" w:rsidR="00144CC6" w:rsidRPr="00564FE5" w:rsidRDefault="00144CC6" w:rsidP="00564FE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64FE5">
        <w:rPr>
          <w:rFonts w:ascii="Times New Roman" w:hAnsi="Times New Roman" w:cs="Times New Roman"/>
          <w:bCs/>
          <w:sz w:val="28"/>
          <w:szCs w:val="28"/>
        </w:rPr>
        <w:t>Храм в селе Овсянка Красноярского края.</w:t>
      </w:r>
    </w:p>
    <w:p w14:paraId="12737E94" w14:textId="77777777" w:rsidR="00564FE5" w:rsidRDefault="00144CC6" w:rsidP="00564FE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64FE5">
        <w:rPr>
          <w:rFonts w:ascii="Times New Roman" w:hAnsi="Times New Roman" w:cs="Times New Roman"/>
          <w:bCs/>
          <w:sz w:val="28"/>
          <w:szCs w:val="28"/>
        </w:rPr>
        <w:t xml:space="preserve">Деревянная часовня святителя в </w:t>
      </w:r>
      <w:proofErr w:type="gramStart"/>
      <w:r w:rsidRPr="00564FE5">
        <w:rPr>
          <w:rFonts w:ascii="Times New Roman" w:hAnsi="Times New Roman" w:cs="Times New Roman"/>
          <w:bCs/>
          <w:sz w:val="28"/>
          <w:szCs w:val="28"/>
        </w:rPr>
        <w:t>эко-парке</w:t>
      </w:r>
      <w:proofErr w:type="gramEnd"/>
      <w:r w:rsidRPr="00564FE5">
        <w:rPr>
          <w:rFonts w:ascii="Times New Roman" w:hAnsi="Times New Roman" w:cs="Times New Roman"/>
          <w:bCs/>
          <w:sz w:val="28"/>
          <w:szCs w:val="28"/>
        </w:rPr>
        <w:t xml:space="preserve"> «Вереск» в Санкт</w:t>
      </w:r>
      <w:r w:rsidR="00564FE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64FE5">
        <w:rPr>
          <w:rFonts w:ascii="Times New Roman" w:hAnsi="Times New Roman" w:cs="Times New Roman"/>
          <w:bCs/>
          <w:sz w:val="28"/>
          <w:szCs w:val="28"/>
        </w:rPr>
        <w:t>Петербурге.</w:t>
      </w:r>
    </w:p>
    <w:p w14:paraId="664BF37B" w14:textId="0279B724" w:rsidR="00144CC6" w:rsidRPr="00564FE5" w:rsidRDefault="00144CC6" w:rsidP="00564FE5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64FE5">
        <w:rPr>
          <w:rFonts w:ascii="Times New Roman" w:hAnsi="Times New Roman" w:cs="Times New Roman"/>
          <w:bCs/>
          <w:sz w:val="28"/>
          <w:szCs w:val="28"/>
        </w:rPr>
        <w:t>Храм Иннокентия, епископа Иркутского в городе Лабудалинь в Китае</w:t>
      </w:r>
    </w:p>
    <w:p w14:paraId="0AC89D76" w14:textId="667182FB" w:rsidR="00770FC7" w:rsidRPr="00564FE5" w:rsidRDefault="00564FE5" w:rsidP="00564F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770FC7" w:rsidRPr="00564FE5">
        <w:rPr>
          <w:rFonts w:ascii="Times New Roman" w:hAnsi="Times New Roman" w:cs="Times New Roman"/>
          <w:sz w:val="28"/>
          <w:szCs w:val="28"/>
        </w:rPr>
        <w:t>истории Иркутской области было немало выдающихся личностей, память о которых незабвенна. Значение личности святителя Иннокентия не ограничивается временными рамками, но с течением времени только возрастает. Святой Иннокентий Кульчицкий оставил нам пример благочестия и мужества. Его житие вдохновляет нас следовать Богу и свидетельствовать о нашей вере в любых обстоятельствах. Молитвами святого Иннокентия мы можем обратиться к нему за помощью и поддержкой в наших трудностях и испытаниях. В знаменательных фактах и событиях сегодняшних дней мы ощущаем глубинную связь времен. Не случайно обращаем мы свой взор к лику этих святых, оставивших свой след на земле в качестве собирателей народов на рубежах России. Идея собирания и сплочения народов и сегодня остаётся стержневой в определении пути развития российского общества</w:t>
      </w:r>
    </w:p>
    <w:p w14:paraId="73B7890F" w14:textId="0B849186" w:rsidR="004B4666" w:rsidRPr="00564FE5" w:rsidRDefault="00770FC7" w:rsidP="00BC715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F61B7">
        <w:rPr>
          <w:rFonts w:ascii="Times New Roman" w:hAnsi="Times New Roman" w:cs="Times New Roman"/>
          <w:sz w:val="28"/>
          <w:szCs w:val="28"/>
        </w:rPr>
        <w:t xml:space="preserve">В заключение , я могу сказать, что мне удалось изучить </w:t>
      </w:r>
      <w:bookmarkStart w:id="0" w:name="_Hlk163774671"/>
      <w:r w:rsidRPr="00CF61B7">
        <w:rPr>
          <w:rFonts w:ascii="Times New Roman" w:hAnsi="Times New Roman" w:cs="Times New Roman"/>
          <w:sz w:val="28"/>
          <w:szCs w:val="28"/>
        </w:rPr>
        <w:t>жизнь и духовное восхождение святителя Иннокентия, епископа Иркутского</w:t>
      </w:r>
      <w:bookmarkEnd w:id="0"/>
      <w:r w:rsidRPr="00CF61B7">
        <w:rPr>
          <w:rFonts w:ascii="Times New Roman" w:hAnsi="Times New Roman" w:cs="Times New Roman"/>
          <w:sz w:val="28"/>
          <w:szCs w:val="28"/>
        </w:rPr>
        <w:t xml:space="preserve">; получить </w:t>
      </w:r>
      <w:r w:rsidRPr="00CF61B7">
        <w:rPr>
          <w:rFonts w:ascii="Times New Roman" w:hAnsi="Times New Roman" w:cs="Times New Roman"/>
          <w:sz w:val="28"/>
          <w:szCs w:val="28"/>
        </w:rPr>
        <w:lastRenderedPageBreak/>
        <w:t xml:space="preserve">представление об истинных ценностях, проповеданных преподобным и я, как, представитель молодого поколения, теперь знаю о заслугах, деятельности и историческом наследии  одного из служителей церкви, причисленных к лику святых и почитаемых, как чудотворца на нашей Иркутской земле </w:t>
      </w:r>
    </w:p>
    <w:p w14:paraId="6C689A44" w14:textId="77777777" w:rsidR="00CF171A" w:rsidRPr="00CF171A" w:rsidRDefault="00CF171A" w:rsidP="00CF171A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F171A">
        <w:rPr>
          <w:rFonts w:ascii="Times New Roman" w:hAnsi="Times New Roman" w:cs="Times New Roman"/>
          <w:b/>
          <w:bCs/>
          <w:sz w:val="28"/>
          <w:szCs w:val="28"/>
        </w:rPr>
        <w:t>Список используемых информационных источников</w:t>
      </w:r>
    </w:p>
    <w:p w14:paraId="03F31DBD" w14:textId="77777777" w:rsidR="00CF171A" w:rsidRPr="00CF171A" w:rsidRDefault="00CF171A" w:rsidP="00CF171A">
      <w:pPr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F171A">
        <w:rPr>
          <w:rFonts w:ascii="Times New Roman" w:hAnsi="Times New Roman" w:cs="Times New Roman"/>
          <w:sz w:val="28"/>
          <w:szCs w:val="28"/>
        </w:rPr>
        <w:t xml:space="preserve">Воронченко Т. В. Великая миссия окормления народов: деятельность святителей Иннокентия (Кульчицкого) и Иннокентия (Вениаминова) в Сибири и на Дальнем Востоке: Чита, 2022 </w:t>
      </w:r>
    </w:p>
    <w:p w14:paraId="20C89907" w14:textId="77777777" w:rsidR="00CF171A" w:rsidRPr="00CF171A" w:rsidRDefault="00CF171A" w:rsidP="00CF171A">
      <w:pPr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F171A">
        <w:rPr>
          <w:rFonts w:ascii="Times New Roman" w:hAnsi="Times New Roman" w:cs="Times New Roman"/>
          <w:sz w:val="28"/>
          <w:szCs w:val="28"/>
        </w:rPr>
        <w:t>Громов П.В. Начало христианства в Иркутске и святый Иннокентий, первый епископ Иркутский: Его служение, упр., кончина, чудеса и прославление, 1868</w:t>
      </w:r>
    </w:p>
    <w:p w14:paraId="4AA37251" w14:textId="77777777" w:rsidR="00CF171A" w:rsidRPr="00CF171A" w:rsidRDefault="00CF171A" w:rsidP="00CF171A">
      <w:pPr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F171A">
        <w:rPr>
          <w:rFonts w:ascii="Times New Roman" w:hAnsi="Times New Roman" w:cs="Times New Roman"/>
          <w:sz w:val="28"/>
          <w:szCs w:val="28"/>
        </w:rPr>
        <w:t>Наумова, О. Е. Миссионерская деятельность иркутских архиереев в XVIII - первой половине XIX века// Вестник Иркутского государственного технического университета, 201</w:t>
      </w:r>
    </w:p>
    <w:p w14:paraId="7B655FEB" w14:textId="77777777" w:rsidR="00CF171A" w:rsidRPr="00CF171A" w:rsidRDefault="00CF171A" w:rsidP="00CF171A">
      <w:pPr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F171A">
        <w:rPr>
          <w:rFonts w:ascii="Times New Roman" w:hAnsi="Times New Roman" w:cs="Times New Roman"/>
          <w:sz w:val="28"/>
          <w:szCs w:val="28"/>
        </w:rPr>
        <w:t xml:space="preserve">Чернышова Н.К. Почитание святителя Иннокентия </w:t>
      </w:r>
      <w:r w:rsidRPr="00CF171A">
        <w:rPr>
          <w:rFonts w:ascii="Times New Roman" w:hAnsi="Times New Roman" w:cs="Times New Roman"/>
          <w:bCs/>
          <w:sz w:val="28"/>
          <w:szCs w:val="28"/>
        </w:rPr>
        <w:t>И</w:t>
      </w:r>
      <w:r w:rsidRPr="00CF171A">
        <w:rPr>
          <w:rFonts w:ascii="Times New Roman" w:hAnsi="Times New Roman" w:cs="Times New Roman"/>
          <w:sz w:val="28"/>
          <w:szCs w:val="28"/>
        </w:rPr>
        <w:t>ркутского в духовной культуре России: книжная и рукописная традиция (1805-1919 гг.), Новосибирск, 2011</w:t>
      </w:r>
    </w:p>
    <w:p w14:paraId="7B1DBA0C" w14:textId="77777777" w:rsidR="00CF171A" w:rsidRPr="00CF171A" w:rsidRDefault="00CF171A" w:rsidP="00CF171A">
      <w:pPr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F171A">
        <w:rPr>
          <w:rFonts w:ascii="Times New Roman" w:hAnsi="Times New Roman" w:cs="Times New Roman"/>
          <w:sz w:val="28"/>
          <w:szCs w:val="28"/>
        </w:rPr>
        <w:t xml:space="preserve">Яхонтов А.К. Жития святых как образовательно-воспитательное средство для русских школ. Симбирск, 1898. </w:t>
      </w:r>
    </w:p>
    <w:p w14:paraId="3E774BFB" w14:textId="77777777" w:rsidR="00CF171A" w:rsidRPr="00CF171A" w:rsidRDefault="00CF171A" w:rsidP="00CF171A">
      <w:pPr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7" w:history="1">
        <w:r w:rsidRPr="00CF171A">
          <w:rPr>
            <w:rStyle w:val="a7"/>
            <w:rFonts w:ascii="Times New Roman" w:hAnsi="Times New Roman" w:cs="Times New Roman"/>
            <w:sz w:val="28"/>
            <w:szCs w:val="28"/>
          </w:rPr>
          <w:t>https://ruskline.ru/news_rl/2023/12/09/den_pamyati_svyatitelya_innokentiya_irkutskogo</w:t>
        </w:r>
      </w:hyperlink>
    </w:p>
    <w:p w14:paraId="01AAAC23" w14:textId="77777777" w:rsidR="00CF171A" w:rsidRPr="00CF171A" w:rsidRDefault="00CF171A" w:rsidP="00CF171A">
      <w:pPr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8" w:history="1">
        <w:r w:rsidRPr="00CF171A">
          <w:rPr>
            <w:rStyle w:val="a7"/>
            <w:rFonts w:ascii="Times New Roman" w:hAnsi="Times New Roman" w:cs="Times New Roman"/>
            <w:sz w:val="28"/>
            <w:szCs w:val="28"/>
          </w:rPr>
          <w:t>https://pravoslavie.ru/59657.html</w:t>
        </w:r>
      </w:hyperlink>
    </w:p>
    <w:p w14:paraId="0B9A66ED" w14:textId="77777777" w:rsidR="00CF171A" w:rsidRPr="00CF171A" w:rsidRDefault="00CF171A" w:rsidP="00CF171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311F118" w14:textId="77777777" w:rsidR="004B4666" w:rsidRDefault="004B4666" w:rsidP="00564FE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6547A72" w14:textId="77777777" w:rsidR="00CF171A" w:rsidRDefault="00CF171A" w:rsidP="00564FE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898C9F1" w14:textId="77777777" w:rsidR="00CF171A" w:rsidRDefault="00CF171A" w:rsidP="00564FE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7D3D975" w14:textId="2F8DF51A" w:rsidR="00CF171A" w:rsidRDefault="00CF171A" w:rsidP="00564FE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400BF28" w14:textId="77777777" w:rsidR="00BC715B" w:rsidRDefault="00BC715B" w:rsidP="00564FE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4F604CD" w14:textId="77777777" w:rsidR="00CF171A" w:rsidRDefault="00CF171A" w:rsidP="00564FE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90E3F3F" w14:textId="77777777" w:rsidR="00CF171A" w:rsidRDefault="00CF171A" w:rsidP="00564FE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8E66592" w14:textId="1EA408B5" w:rsidR="00CF171A" w:rsidRDefault="00CF171A" w:rsidP="00CF171A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14:paraId="02639A2E" w14:textId="5BB3BE21" w:rsidR="00CF171A" w:rsidRPr="005B2F42" w:rsidRDefault="005B2F42" w:rsidP="00367DB6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Исторический источник 1868 года библиотеки Свято-Троицкой Сергиевой Лавры о начале христианства в Иркутске</w:t>
      </w:r>
      <w:r w:rsidR="00367DB6">
        <w:rPr>
          <w:rFonts w:ascii="Times New Roman" w:hAnsi="Times New Roman" w:cs="Times New Roman"/>
          <w:sz w:val="28"/>
          <w:szCs w:val="28"/>
        </w:rPr>
        <w:t>. С</w:t>
      </w:r>
      <w:r>
        <w:rPr>
          <w:rFonts w:ascii="Times New Roman" w:hAnsi="Times New Roman" w:cs="Times New Roman"/>
          <w:sz w:val="28"/>
          <w:szCs w:val="28"/>
        </w:rPr>
        <w:t>лужении, управлении, кончине, чудесах и прославлении</w:t>
      </w:r>
      <w:r w:rsidR="00367DB6">
        <w:rPr>
          <w:rFonts w:ascii="Times New Roman" w:hAnsi="Times New Roman" w:cs="Times New Roman"/>
          <w:sz w:val="28"/>
          <w:szCs w:val="28"/>
        </w:rPr>
        <w:t xml:space="preserve"> святого Иннокентия первого епископа Иркутского</w:t>
      </w:r>
    </w:p>
    <w:p w14:paraId="292774B8" w14:textId="77777777" w:rsidR="00CF171A" w:rsidRPr="00CF171A" w:rsidRDefault="00CF171A" w:rsidP="00CF171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25B0E3E" w14:textId="69B57AA7" w:rsidR="00177DAA" w:rsidRDefault="00CF171A" w:rsidP="00564FE5">
      <w:pPr>
        <w:spacing w:after="0" w:line="360" w:lineRule="auto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22F4144" wp14:editId="19E7BD6D">
            <wp:extent cx="5928360" cy="3063240"/>
            <wp:effectExtent l="0" t="0" r="0" b="3810"/>
            <wp:docPr id="1035450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594"/>
                    <a:stretch/>
                  </pic:blipFill>
                  <pic:spPr bwMode="auto">
                    <a:xfrm>
                      <a:off x="0" y="0"/>
                      <a:ext cx="5945811" cy="3072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4683C4" w14:textId="6C952EF5" w:rsidR="005B2F42" w:rsidRDefault="005B2F42" w:rsidP="00564FE5">
      <w:pPr>
        <w:spacing w:after="0" w:line="360" w:lineRule="auto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2376065" wp14:editId="0B26E0C4">
            <wp:extent cx="5737860" cy="3626687"/>
            <wp:effectExtent l="0" t="0" r="0" b="0"/>
            <wp:docPr id="33755977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051"/>
                    <a:stretch/>
                  </pic:blipFill>
                  <pic:spPr bwMode="auto">
                    <a:xfrm>
                      <a:off x="0" y="0"/>
                      <a:ext cx="5744686" cy="3631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CD0EAE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3E1B4B5C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44DA4BFF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403FBC70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202632F0" w14:textId="56E8DB25" w:rsidR="005B2F42" w:rsidRDefault="005B2F42" w:rsidP="00564FE5">
      <w:pPr>
        <w:spacing w:after="0" w:line="360" w:lineRule="auto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2C007F" wp14:editId="4BB28D54">
            <wp:extent cx="6120130" cy="3864554"/>
            <wp:effectExtent l="0" t="0" r="0" b="3175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23"/>
                    <a:stretch/>
                  </pic:blipFill>
                  <pic:spPr bwMode="auto">
                    <a:xfrm>
                      <a:off x="0" y="0"/>
                      <a:ext cx="6120130" cy="3864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CE4035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2DA3C0D8" w14:textId="368E3795" w:rsidR="005B2F42" w:rsidRDefault="005B2F42" w:rsidP="00564FE5">
      <w:pPr>
        <w:spacing w:after="0" w:line="360" w:lineRule="auto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8F71989" wp14:editId="78784026">
            <wp:extent cx="6120130" cy="4309241"/>
            <wp:effectExtent l="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041"/>
                    <a:stretch/>
                  </pic:blipFill>
                  <pic:spPr bwMode="auto">
                    <a:xfrm>
                      <a:off x="0" y="0"/>
                      <a:ext cx="6120130" cy="4309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B00458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0E807E02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1ED34946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0B06DCA6" w14:textId="5B0D9B34" w:rsidR="005B2F42" w:rsidRDefault="005B2F42" w:rsidP="00564FE5">
      <w:pPr>
        <w:spacing w:after="0" w:line="360" w:lineRule="auto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407FBF9" wp14:editId="31DDEBF4">
            <wp:extent cx="6120130" cy="4098071"/>
            <wp:effectExtent l="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695"/>
                    <a:stretch/>
                  </pic:blipFill>
                  <pic:spPr bwMode="auto">
                    <a:xfrm>
                      <a:off x="0" y="0"/>
                      <a:ext cx="6120130" cy="4098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20BEA2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0BEF8D8D" w14:textId="062DD86C" w:rsidR="005B2F42" w:rsidRDefault="005B2F42" w:rsidP="00564FE5">
      <w:pPr>
        <w:spacing w:after="0" w:line="360" w:lineRule="auto"/>
        <w:rPr>
          <w:sz w:val="28"/>
          <w:szCs w:val="28"/>
        </w:rPr>
      </w:pPr>
      <w:r w:rsidRPr="00333557">
        <w:rPr>
          <w:noProof/>
          <w:lang w:eastAsia="ru-RU"/>
        </w:rPr>
        <w:lastRenderedPageBreak/>
        <w:drawing>
          <wp:inline distT="0" distB="0" distL="0" distR="0" wp14:anchorId="27D45EFC" wp14:editId="1C465480">
            <wp:extent cx="6120130" cy="3861246"/>
            <wp:effectExtent l="0" t="0" r="0" b="6350"/>
            <wp:docPr id="21193428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445"/>
                    <a:stretch/>
                  </pic:blipFill>
                  <pic:spPr bwMode="auto">
                    <a:xfrm>
                      <a:off x="0" y="0"/>
                      <a:ext cx="6120130" cy="3861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32C322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0DF2677E" w14:textId="27790772" w:rsidR="005B2F42" w:rsidRDefault="005B2F42" w:rsidP="00564FE5">
      <w:pPr>
        <w:spacing w:after="0" w:line="360" w:lineRule="auto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91F5C81" wp14:editId="4424EA3C">
            <wp:extent cx="6120130" cy="4270947"/>
            <wp:effectExtent l="0" t="0" r="0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979"/>
                    <a:stretch/>
                  </pic:blipFill>
                  <pic:spPr bwMode="auto">
                    <a:xfrm>
                      <a:off x="0" y="0"/>
                      <a:ext cx="6120130" cy="4270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5A7904" w14:textId="56D81188" w:rsidR="005B2F42" w:rsidRDefault="005B2F42" w:rsidP="00564FE5">
      <w:pPr>
        <w:spacing w:after="0" w:line="360" w:lineRule="auto"/>
        <w:rPr>
          <w:sz w:val="28"/>
          <w:szCs w:val="28"/>
        </w:rPr>
      </w:pPr>
      <w:r w:rsidRPr="0033355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A25712A" wp14:editId="49731B2B">
            <wp:extent cx="5866856" cy="3703320"/>
            <wp:effectExtent l="0" t="0" r="635" b="0"/>
            <wp:docPr id="43930097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075"/>
                    <a:stretch/>
                  </pic:blipFill>
                  <pic:spPr bwMode="auto">
                    <a:xfrm>
                      <a:off x="0" y="0"/>
                      <a:ext cx="5880351" cy="3711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FD6BC5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6A0E056F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33E33C61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4A7BF7A7" w14:textId="2B41247B" w:rsidR="005B2F42" w:rsidRDefault="005B2F42" w:rsidP="00564FE5">
      <w:pPr>
        <w:spacing w:after="0" w:line="360" w:lineRule="auto"/>
        <w:rPr>
          <w:sz w:val="28"/>
          <w:szCs w:val="28"/>
        </w:rPr>
      </w:pPr>
      <w:r w:rsidRPr="003D5D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215447" wp14:editId="02AB2095">
            <wp:extent cx="5661660" cy="4450080"/>
            <wp:effectExtent l="0" t="0" r="0" b="7620"/>
            <wp:docPr id="4443012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971"/>
                    <a:stretch/>
                  </pic:blipFill>
                  <pic:spPr bwMode="auto">
                    <a:xfrm>
                      <a:off x="0" y="0"/>
                      <a:ext cx="5661660" cy="445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737994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5F2806F7" w14:textId="1F477D26" w:rsidR="005B2F42" w:rsidRDefault="005B2F42" w:rsidP="00564FE5">
      <w:pPr>
        <w:spacing w:after="0" w:line="360" w:lineRule="auto"/>
        <w:rPr>
          <w:sz w:val="28"/>
          <w:szCs w:val="28"/>
        </w:rPr>
      </w:pPr>
      <w:r w:rsidRPr="003D5D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98CDD5" wp14:editId="451D329B">
            <wp:extent cx="5523900" cy="3901440"/>
            <wp:effectExtent l="0" t="0" r="635" b="3810"/>
            <wp:docPr id="109366022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947"/>
                    <a:stretch/>
                  </pic:blipFill>
                  <pic:spPr bwMode="auto">
                    <a:xfrm>
                      <a:off x="0" y="0"/>
                      <a:ext cx="5541144" cy="3913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5ED1CA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3949ED33" w14:textId="3E6E6B06" w:rsidR="005B2F42" w:rsidRDefault="005B2F42" w:rsidP="00564FE5">
      <w:pPr>
        <w:spacing w:after="0" w:line="360" w:lineRule="auto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D0C9A13" wp14:editId="577F9D06">
            <wp:extent cx="6019800" cy="3429000"/>
            <wp:effectExtent l="0" t="0" r="0" b="0"/>
            <wp:docPr id="120668925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296"/>
                    <a:stretch/>
                  </pic:blipFill>
                  <pic:spPr bwMode="auto">
                    <a:xfrm>
                      <a:off x="0" y="0"/>
                      <a:ext cx="6022005" cy="343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D36DA1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461C4B66" w14:textId="03B76E80" w:rsidR="005B2F42" w:rsidRDefault="005B2F42" w:rsidP="00564FE5">
      <w:pPr>
        <w:spacing w:after="0" w:line="360" w:lineRule="auto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F16CDF0" wp14:editId="6939B704">
            <wp:extent cx="6120130" cy="4834778"/>
            <wp:effectExtent l="0" t="0" r="0" b="4445"/>
            <wp:docPr id="170363737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863"/>
                    <a:stretch/>
                  </pic:blipFill>
                  <pic:spPr bwMode="auto">
                    <a:xfrm>
                      <a:off x="0" y="0"/>
                      <a:ext cx="6120130" cy="4834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6F8E49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2C3E4E8D" w14:textId="18FED909" w:rsidR="005B2F42" w:rsidRDefault="005B2F42" w:rsidP="00564FE5">
      <w:pPr>
        <w:spacing w:after="0" w:line="360" w:lineRule="auto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3D8F6B1" wp14:editId="357C99EA">
            <wp:extent cx="5196840" cy="3413760"/>
            <wp:effectExtent l="0" t="0" r="3810" b="0"/>
            <wp:docPr id="88707169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6" t="-469" r="31664" b="63679"/>
                    <a:stretch/>
                  </pic:blipFill>
                  <pic:spPr bwMode="auto">
                    <a:xfrm>
                      <a:off x="0" y="0"/>
                      <a:ext cx="5199863" cy="3415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AD20F9" w14:textId="77777777" w:rsidR="005B2F42" w:rsidRDefault="005B2F42" w:rsidP="00564FE5">
      <w:pPr>
        <w:spacing w:after="0" w:line="360" w:lineRule="auto"/>
        <w:rPr>
          <w:sz w:val="28"/>
          <w:szCs w:val="28"/>
        </w:rPr>
      </w:pPr>
    </w:p>
    <w:p w14:paraId="0A8F4027" w14:textId="5B34D85E" w:rsidR="005B2F42" w:rsidRPr="00564FE5" w:rsidRDefault="005B2F42" w:rsidP="00564FE5">
      <w:pPr>
        <w:spacing w:after="0" w:line="360" w:lineRule="auto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6D65E61" wp14:editId="699A7931">
            <wp:extent cx="3230880" cy="4221134"/>
            <wp:effectExtent l="0" t="0" r="7620" b="8255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293" b="45975"/>
                    <a:stretch/>
                  </pic:blipFill>
                  <pic:spPr bwMode="auto">
                    <a:xfrm>
                      <a:off x="0" y="0"/>
                      <a:ext cx="3240575" cy="42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55D6E49" wp14:editId="4DA9743C">
            <wp:extent cx="2735580" cy="4189730"/>
            <wp:effectExtent l="0" t="0" r="7620" b="1270"/>
            <wp:docPr id="15206567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359" b="33435"/>
                    <a:stretch/>
                  </pic:blipFill>
                  <pic:spPr bwMode="auto">
                    <a:xfrm>
                      <a:off x="0" y="0"/>
                      <a:ext cx="2783142" cy="4262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B2F42" w:rsidRPr="00564FE5" w:rsidSect="00564FE5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126206" w14:textId="77777777" w:rsidR="002F7E76" w:rsidRDefault="002F7E76" w:rsidP="005B2F42">
      <w:pPr>
        <w:spacing w:after="0" w:line="240" w:lineRule="auto"/>
      </w:pPr>
      <w:r>
        <w:separator/>
      </w:r>
    </w:p>
  </w:endnote>
  <w:endnote w:type="continuationSeparator" w:id="0">
    <w:p w14:paraId="403E4486" w14:textId="77777777" w:rsidR="002F7E76" w:rsidRDefault="002F7E76" w:rsidP="005B2F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519B74" w14:textId="77777777" w:rsidR="002F7E76" w:rsidRDefault="002F7E76" w:rsidP="005B2F42">
      <w:pPr>
        <w:spacing w:after="0" w:line="240" w:lineRule="auto"/>
      </w:pPr>
      <w:r>
        <w:separator/>
      </w:r>
    </w:p>
  </w:footnote>
  <w:footnote w:type="continuationSeparator" w:id="0">
    <w:p w14:paraId="30BF01DB" w14:textId="77777777" w:rsidR="002F7E76" w:rsidRDefault="002F7E76" w:rsidP="005B2F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2635A8"/>
    <w:multiLevelType w:val="hybridMultilevel"/>
    <w:tmpl w:val="76E6B8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94B3B"/>
    <w:multiLevelType w:val="multilevel"/>
    <w:tmpl w:val="F79844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B603491"/>
    <w:multiLevelType w:val="hybridMultilevel"/>
    <w:tmpl w:val="74AECE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8859FD"/>
    <w:multiLevelType w:val="hybridMultilevel"/>
    <w:tmpl w:val="1E54C92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1F4529"/>
    <w:multiLevelType w:val="hybridMultilevel"/>
    <w:tmpl w:val="D50CDE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28815482">
    <w:abstractNumId w:val="3"/>
  </w:num>
  <w:num w:numId="2" w16cid:durableId="1334333208">
    <w:abstractNumId w:val="2"/>
  </w:num>
  <w:num w:numId="3" w16cid:durableId="228420670">
    <w:abstractNumId w:val="1"/>
  </w:num>
  <w:num w:numId="4" w16cid:durableId="95105924">
    <w:abstractNumId w:val="0"/>
  </w:num>
  <w:num w:numId="5" w16cid:durableId="121431690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4666"/>
    <w:rsid w:val="000A0EC9"/>
    <w:rsid w:val="00144CC6"/>
    <w:rsid w:val="00177DAA"/>
    <w:rsid w:val="002F7E76"/>
    <w:rsid w:val="00367DB6"/>
    <w:rsid w:val="004724AA"/>
    <w:rsid w:val="004B4666"/>
    <w:rsid w:val="00564FE5"/>
    <w:rsid w:val="005B2F42"/>
    <w:rsid w:val="00770FC7"/>
    <w:rsid w:val="00B86A8C"/>
    <w:rsid w:val="00BC715B"/>
    <w:rsid w:val="00CF171A"/>
    <w:rsid w:val="00CF61B7"/>
    <w:rsid w:val="00FB081F"/>
    <w:rsid w:val="00FF2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E65923"/>
  <w15:chartTrackingRefBased/>
  <w15:docId w15:val="{849DDFD9-985D-433F-AAB1-3E167ED9F1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B46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44CC6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770F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70FC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770FC7"/>
    <w:rPr>
      <w:rFonts w:ascii="Segoe UI" w:hAnsi="Segoe UI" w:cs="Segoe UI"/>
      <w:sz w:val="18"/>
      <w:szCs w:val="18"/>
    </w:rPr>
  </w:style>
  <w:style w:type="character" w:styleId="a7">
    <w:name w:val="Hyperlink"/>
    <w:basedOn w:val="a0"/>
    <w:uiPriority w:val="99"/>
    <w:unhideWhenUsed/>
    <w:rsid w:val="00CF171A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CF171A"/>
    <w:rPr>
      <w:color w:val="605E5C"/>
      <w:shd w:val="clear" w:color="auto" w:fill="E1DFDD"/>
    </w:rPr>
  </w:style>
  <w:style w:type="paragraph" w:styleId="a8">
    <w:name w:val="header"/>
    <w:basedOn w:val="a"/>
    <w:link w:val="a9"/>
    <w:uiPriority w:val="99"/>
    <w:unhideWhenUsed/>
    <w:rsid w:val="005B2F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B2F42"/>
  </w:style>
  <w:style w:type="paragraph" w:styleId="aa">
    <w:name w:val="footer"/>
    <w:basedOn w:val="a"/>
    <w:link w:val="ab"/>
    <w:uiPriority w:val="99"/>
    <w:unhideWhenUsed/>
    <w:rsid w:val="005B2F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B2F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7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9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45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2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2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3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1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4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9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3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3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7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1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ravoslavie.ru/59657.html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yperlink" Target="https://ruskline.ru/news_rl/2023/12/09/den_pamyati_svyatitelya_innokentiya_irkutskogo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14</Pages>
  <Words>1564</Words>
  <Characters>8915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Сергей Бушин</cp:lastModifiedBy>
  <cp:revision>8</cp:revision>
  <cp:lastPrinted>2024-02-04T11:58:00Z</cp:lastPrinted>
  <dcterms:created xsi:type="dcterms:W3CDTF">2024-02-04T11:27:00Z</dcterms:created>
  <dcterms:modified xsi:type="dcterms:W3CDTF">2025-02-23T16:04:00Z</dcterms:modified>
</cp:coreProperties>
</file>